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65D49" w14:textId="20C4539C" w:rsidR="00F17AF2" w:rsidRPr="00635E65" w:rsidRDefault="001E6D61" w:rsidP="00F17AF2">
      <w:pPr>
        <w:pStyle w:val="NoSpacing"/>
        <w:rPr>
          <w:rFonts w:asciiTheme="minorHAnsi" w:hAnsiTheme="minorHAnsi" w:cstheme="minorHAnsi"/>
        </w:rPr>
      </w:pPr>
      <w:r w:rsidRPr="00635E65">
        <w:rPr>
          <w:rFonts w:asciiTheme="minorHAnsi" w:hAnsiTheme="minorHAnsi" w:cstheme="minorHAnsi"/>
        </w:rPr>
        <w:t>TABLE</w:t>
      </w:r>
      <w:r w:rsidR="00F17AF2" w:rsidRPr="00635E65">
        <w:rPr>
          <w:rFonts w:asciiTheme="minorHAnsi" w:hAnsiTheme="minorHAnsi" w:cstheme="minorHAnsi"/>
        </w:rPr>
        <w:t xml:space="preserve"> 1 Demographic and baseline characteristics of childhood cancer and BMT survivors with liver iron content &gt; 12 mg/g and CMR performed.</w:t>
      </w:r>
    </w:p>
    <w:p w14:paraId="2A55649B" w14:textId="77777777" w:rsidR="00F17AF2" w:rsidRDefault="00F17AF2" w:rsidP="00F17AF2">
      <w:pPr>
        <w:pStyle w:val="NoSpacing"/>
      </w:pPr>
    </w:p>
    <w:tbl>
      <w:tblPr>
        <w:tblW w:w="5000" w:type="pct"/>
        <w:jc w:val="center"/>
        <w:shd w:val="clear" w:color="auto" w:fill="FFFFFF" w:themeFill="background1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030"/>
        <w:gridCol w:w="3330"/>
      </w:tblGrid>
      <w:tr w:rsidR="00F17AF2" w14:paraId="2FEEAA8E" w14:textId="77777777" w:rsidTr="007C2570">
        <w:trPr>
          <w:trHeight w:val="350"/>
          <w:jc w:val="center"/>
        </w:trPr>
        <w:tc>
          <w:tcPr>
            <w:tcW w:w="322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0152CB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bottom"/>
            </w:pPr>
            <w:r w:rsidRPr="005E2E24">
              <w:rPr>
                <w:b/>
                <w:bCs/>
                <w:kern w:val="24"/>
              </w:rPr>
              <w:t>Characteristic</w:t>
            </w:r>
          </w:p>
        </w:tc>
        <w:tc>
          <w:tcPr>
            <w:tcW w:w="1779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D21056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b/>
                <w:bCs/>
                <w:kern w:val="24"/>
              </w:rPr>
            </w:pPr>
            <w:r w:rsidRPr="005E2E24">
              <w:rPr>
                <w:b/>
                <w:bCs/>
                <w:kern w:val="24"/>
              </w:rPr>
              <w:t>Pediatric childhood survivors with liver iron overload and CMR</w:t>
            </w:r>
          </w:p>
          <w:p w14:paraId="3FC97DDF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</w:pPr>
            <w:r w:rsidRPr="005E2E24">
              <w:rPr>
                <w:b/>
                <w:bCs/>
                <w:kern w:val="24"/>
              </w:rPr>
              <w:t>(N=18)</w:t>
            </w:r>
          </w:p>
        </w:tc>
      </w:tr>
      <w:tr w:rsidR="00F17AF2" w14:paraId="3EC0CF4F" w14:textId="77777777" w:rsidTr="007C2570">
        <w:trPr>
          <w:trHeight w:val="350"/>
          <w:jc w:val="center"/>
        </w:trPr>
        <w:tc>
          <w:tcPr>
            <w:tcW w:w="3221" w:type="pc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20CBDA" w14:textId="282402B8" w:rsidR="00F17AF2" w:rsidRPr="005E2E24" w:rsidRDefault="00F17AF2" w:rsidP="007D6151">
            <w:pPr>
              <w:rPr>
                <w:rFonts w:cstheme="minorHAnsi"/>
                <w:bCs/>
                <w:color w:val="000000" w:themeColor="dark1"/>
                <w:kern w:val="24"/>
              </w:rPr>
            </w:pPr>
            <w:r w:rsidRPr="005E2E24">
              <w:rPr>
                <w:rFonts w:cstheme="minorHAnsi"/>
                <w:bCs/>
                <w:color w:val="000000" w:themeColor="dark1"/>
                <w:kern w:val="24"/>
              </w:rPr>
              <w:t>Age</w:t>
            </w:r>
            <w:r w:rsidR="007D6151" w:rsidRPr="005E2E24">
              <w:rPr>
                <w:rFonts w:cstheme="minorHAnsi"/>
                <w:bCs/>
                <w:color w:val="000000" w:themeColor="dark1"/>
                <w:kern w:val="24"/>
              </w:rPr>
              <w:t xml:space="preserve"> at diagnosis</w:t>
            </w:r>
            <w:r w:rsidRPr="005E2E24">
              <w:rPr>
                <w:rFonts w:cstheme="minorHAnsi"/>
                <w:bCs/>
                <w:color w:val="000000" w:themeColor="dark1"/>
                <w:kern w:val="24"/>
              </w:rPr>
              <w:t xml:space="preserve"> (years), mean (SD)</w:t>
            </w:r>
          </w:p>
        </w:tc>
        <w:tc>
          <w:tcPr>
            <w:tcW w:w="1779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392803" w14:textId="5C141F44" w:rsidR="00F17AF2" w:rsidRPr="005E2E24" w:rsidRDefault="007D6151" w:rsidP="00C06AE6">
            <w:pPr>
              <w:jc w:val="center"/>
              <w:rPr>
                <w:rFonts w:cstheme="minorHAnsi"/>
              </w:rPr>
            </w:pPr>
            <w:r w:rsidRPr="005E2E24">
              <w:rPr>
                <w:rFonts w:cstheme="minorHAnsi"/>
              </w:rPr>
              <w:t>8.86 (6.55)</w:t>
            </w:r>
          </w:p>
        </w:tc>
      </w:tr>
      <w:tr w:rsidR="009C0C54" w14:paraId="3BE1A36E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822F83" w14:textId="00BEC62E" w:rsidR="009C0C54" w:rsidRPr="005E2E24" w:rsidRDefault="009C0C54" w:rsidP="007D6151">
            <w:pPr>
              <w:rPr>
                <w:rFonts w:cstheme="minorHAnsi"/>
                <w:bCs/>
                <w:color w:val="000000" w:themeColor="dark1"/>
                <w:kern w:val="24"/>
              </w:rPr>
            </w:pPr>
            <w:r w:rsidRPr="005E2E24">
              <w:rPr>
                <w:rFonts w:cstheme="minorHAnsi"/>
                <w:bCs/>
                <w:color w:val="000000" w:themeColor="dark1"/>
                <w:kern w:val="24"/>
              </w:rPr>
              <w:t>Age at CMR (years), mean (SD)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5A117" w14:textId="729EB615" w:rsidR="009C0C54" w:rsidRPr="005E2E24" w:rsidRDefault="009C0C54" w:rsidP="00C06AE6">
            <w:pPr>
              <w:jc w:val="center"/>
              <w:rPr>
                <w:rFonts w:cstheme="minorHAnsi"/>
              </w:rPr>
            </w:pPr>
            <w:r w:rsidRPr="005E2E24">
              <w:rPr>
                <w:rFonts w:cstheme="minorHAnsi"/>
              </w:rPr>
              <w:t>14.72 (5.48)</w:t>
            </w:r>
          </w:p>
        </w:tc>
      </w:tr>
      <w:tr w:rsidR="00F17AF2" w14:paraId="6719D50A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DE9D6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Gender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06BF1" w14:textId="77777777" w:rsidR="00F17AF2" w:rsidRPr="005E2E24" w:rsidRDefault="00F17AF2" w:rsidP="00C06AE6">
            <w:pPr>
              <w:jc w:val="center"/>
              <w:rPr>
                <w:rFonts w:cstheme="minorHAnsi"/>
              </w:rPr>
            </w:pPr>
          </w:p>
        </w:tc>
      </w:tr>
      <w:tr w:rsidR="00F17AF2" w:rsidRPr="005E2E24" w14:paraId="323AE7E8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0ECE53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Male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E435D" w14:textId="368B1A08" w:rsidR="00F17AF2" w:rsidRPr="005E2E24" w:rsidRDefault="009566DC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sz w:val="22"/>
                <w:szCs w:val="22"/>
              </w:rPr>
              <w:t>10 55.6%</w:t>
            </w:r>
          </w:p>
        </w:tc>
      </w:tr>
      <w:tr w:rsidR="00F17AF2" w:rsidRPr="005E2E24" w14:paraId="2608B53C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DF6DB3" w14:textId="5E9E8009" w:rsidR="00F17AF2" w:rsidRPr="005E2E24" w:rsidRDefault="00F17AF2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Female</w:t>
            </w:r>
            <w:r w:rsidR="009566DC"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, N (%)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802B44" w14:textId="5F85223E" w:rsidR="00F17AF2" w:rsidRPr="005E2E24" w:rsidRDefault="009C0C54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sz w:val="22"/>
                <w:szCs w:val="22"/>
              </w:rPr>
              <w:t>8 (</w:t>
            </w:r>
            <w:r w:rsidR="009566DC" w:rsidRPr="005E2E24">
              <w:rPr>
                <w:rFonts w:asciiTheme="minorHAnsi" w:hAnsiTheme="minorHAnsi" w:cstheme="minorHAnsi"/>
                <w:sz w:val="22"/>
                <w:szCs w:val="22"/>
              </w:rPr>
              <w:t>44.4%)</w:t>
            </w:r>
          </w:p>
        </w:tc>
      </w:tr>
      <w:tr w:rsidR="00F17AF2" w14:paraId="1CDF02F3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D76FE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History of Leukemia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6AD0F5" w14:textId="77777777" w:rsidR="00F17AF2" w:rsidRPr="005E2E24" w:rsidRDefault="00F17AF2" w:rsidP="00C06AE6">
            <w:pPr>
              <w:jc w:val="center"/>
              <w:rPr>
                <w:rFonts w:cstheme="minorHAnsi"/>
              </w:rPr>
            </w:pPr>
            <w:r w:rsidRPr="005E2E24">
              <w:rPr>
                <w:rFonts w:cstheme="minorHAnsi"/>
              </w:rPr>
              <w:t>9 (50%)</w:t>
            </w:r>
          </w:p>
        </w:tc>
      </w:tr>
      <w:tr w:rsidR="00F17AF2" w14:paraId="4801DB10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0E3BE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B-Cell ALL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DCF99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7 (39%)</w:t>
            </w:r>
          </w:p>
        </w:tc>
      </w:tr>
      <w:tr w:rsidR="00F17AF2" w14:paraId="1C9CF2EB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3DD908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T-Cell ALL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BBCC65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1 (6%)</w:t>
            </w:r>
          </w:p>
        </w:tc>
      </w:tr>
      <w:tr w:rsidR="00F17AF2" w14:paraId="444E28C4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1FEC00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sz w:val="22"/>
                <w:szCs w:val="22"/>
              </w:rPr>
              <w:t>AML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ADA98B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1 (6%)</w:t>
            </w:r>
          </w:p>
        </w:tc>
      </w:tr>
      <w:tr w:rsidR="00F17AF2" w14:paraId="4038D029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7EB701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History of Hematologic disorders s/p BMT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F65FF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8 (44%)</w:t>
            </w:r>
          </w:p>
        </w:tc>
      </w:tr>
      <w:tr w:rsidR="00F17AF2" w14:paraId="246BBABA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69DA5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Sickle Cell Disease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2A9A3B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1 (6%)</w:t>
            </w:r>
          </w:p>
        </w:tc>
      </w:tr>
      <w:tr w:rsidR="00F17AF2" w14:paraId="06D62B70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73D9F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Severe Aplastic Anemia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3E49C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3 (17%)</w:t>
            </w:r>
          </w:p>
        </w:tc>
      </w:tr>
      <w:tr w:rsidR="00F17AF2" w14:paraId="46BBCA6D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D1757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Diamond-</w:t>
            </w:r>
            <w:proofErr w:type="spellStart"/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Blackfan</w:t>
            </w:r>
            <w:proofErr w:type="spellEnd"/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 xml:space="preserve"> Anemia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55286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2 (11%)</w:t>
            </w:r>
          </w:p>
        </w:tc>
      </w:tr>
      <w:tr w:rsidR="00F17AF2" w14:paraId="45DD9EA9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519915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Autoimmune Hematologic Anemia/hyper-IGE Syndrome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A7A2B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1 (6%)</w:t>
            </w:r>
          </w:p>
        </w:tc>
      </w:tr>
      <w:tr w:rsidR="00F17AF2" w14:paraId="5B8C8226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C8778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Hemophagocytic Lymphocytosis/Langerhans Cell Histiocytosis (Letter-</w:t>
            </w:r>
            <w:proofErr w:type="spellStart"/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Siwe</w:t>
            </w:r>
            <w:proofErr w:type="spellEnd"/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 xml:space="preserve"> syndrome)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5EAC5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1 (6%)</w:t>
            </w:r>
          </w:p>
        </w:tc>
      </w:tr>
      <w:tr w:rsidR="00F17AF2" w14:paraId="16014B3E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9CBF0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sz w:val="22"/>
                <w:szCs w:val="22"/>
              </w:rPr>
              <w:t>Past Treatment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C191C0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AF2" w14:paraId="41210EE6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050DB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Radiation to the chest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1AB866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6 (33%)</w:t>
            </w:r>
          </w:p>
        </w:tc>
      </w:tr>
      <w:tr w:rsidR="009566DC" w14:paraId="74854F22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69C11" w14:textId="39AE5B8C" w:rsidR="009566DC" w:rsidRPr="005E2E24" w:rsidRDefault="009566DC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 xml:space="preserve">             Dose (</w:t>
            </w:r>
            <w:proofErr w:type="spellStart"/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cGy</w:t>
            </w:r>
            <w:proofErr w:type="spellEnd"/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), mean (SD)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DDDDE" w14:textId="611E0D3F" w:rsidR="009566DC" w:rsidRPr="005E2E24" w:rsidRDefault="009566DC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10.3 (408.3)</w:t>
            </w:r>
          </w:p>
        </w:tc>
      </w:tr>
      <w:tr w:rsidR="00F17AF2" w14:paraId="572BB036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457256" w14:textId="64D92375" w:rsidR="00F17AF2" w:rsidRPr="005E2E24" w:rsidRDefault="00F17AF2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Anthracycline</w:t>
            </w:r>
            <w:r w:rsidR="009566DC"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s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400C7A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9 (50%)</w:t>
            </w:r>
          </w:p>
        </w:tc>
      </w:tr>
      <w:tr w:rsidR="009566DC" w14:paraId="6E19B503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55048" w14:textId="037B5466" w:rsidR="009566DC" w:rsidRPr="005E2E24" w:rsidRDefault="009566DC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 xml:space="preserve">             Dose (mg/m2), mean (SD)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958B9B" w14:textId="5596CBD5" w:rsidR="009566DC" w:rsidRPr="005E2E24" w:rsidRDefault="009566DC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83.2 (115.8)</w:t>
            </w:r>
          </w:p>
        </w:tc>
      </w:tr>
      <w:tr w:rsidR="00F17AF2" w14:paraId="75C96BBD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3E640" w14:textId="0039942C" w:rsidR="00F17AF2" w:rsidRPr="005E2E24" w:rsidRDefault="00F17AF2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 xml:space="preserve">Radiation + </w:t>
            </w:r>
            <w:r w:rsidR="009566DC"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Anthracyclines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750EE7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5 (28%)</w:t>
            </w:r>
          </w:p>
        </w:tc>
      </w:tr>
      <w:tr w:rsidR="00F17AF2" w14:paraId="2F6C5456" w14:textId="77777777" w:rsidTr="007C2570">
        <w:trPr>
          <w:trHeight w:val="350"/>
          <w:jc w:val="center"/>
        </w:trPr>
        <w:tc>
          <w:tcPr>
            <w:tcW w:w="3221" w:type="pct"/>
            <w:tcBorders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717DD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ind w:left="720"/>
              <w:textAlignment w:val="bottom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Stem cell transplant</w:t>
            </w:r>
          </w:p>
        </w:tc>
        <w:tc>
          <w:tcPr>
            <w:tcW w:w="1779" w:type="pct"/>
            <w:tcBorders>
              <w:lef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9B49D6" w14:textId="77777777" w:rsidR="00F17AF2" w:rsidRPr="005E2E24" w:rsidRDefault="00F17AF2" w:rsidP="00C06AE6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2E24">
              <w:rPr>
                <w:rFonts w:asciiTheme="minorHAnsi" w:hAnsiTheme="minorHAnsi" w:cstheme="minorHAnsi"/>
                <w:bCs/>
                <w:color w:val="000000" w:themeColor="dark1"/>
                <w:kern w:val="24"/>
                <w:sz w:val="22"/>
                <w:szCs w:val="22"/>
              </w:rPr>
              <w:t>13 (72%)</w:t>
            </w:r>
          </w:p>
        </w:tc>
      </w:tr>
    </w:tbl>
    <w:p w14:paraId="1B368559" w14:textId="77777777" w:rsidR="00F17AF2" w:rsidRDefault="00F17AF2" w:rsidP="00E21F6E"/>
    <w:p w14:paraId="446476AD" w14:textId="58CE55E0" w:rsidR="000A542A" w:rsidRDefault="000A542A" w:rsidP="000A542A"/>
    <w:p w14:paraId="2CE36E0D" w14:textId="79CB6373" w:rsidR="00960339" w:rsidRDefault="00960339"/>
    <w:p w14:paraId="5F9F0668" w14:textId="77777777" w:rsidR="00DC6270" w:rsidRDefault="00DC6270"/>
    <w:sectPr w:rsidR="00DC6270" w:rsidSect="00F568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0345C"/>
    <w:multiLevelType w:val="multilevel"/>
    <w:tmpl w:val="F8707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078D3"/>
    <w:multiLevelType w:val="multilevel"/>
    <w:tmpl w:val="2DE06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53099"/>
    <w:multiLevelType w:val="multilevel"/>
    <w:tmpl w:val="353A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173939"/>
    <w:multiLevelType w:val="multilevel"/>
    <w:tmpl w:val="E5F8E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9859C8"/>
    <w:multiLevelType w:val="multilevel"/>
    <w:tmpl w:val="2432E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DC7715"/>
    <w:multiLevelType w:val="multilevel"/>
    <w:tmpl w:val="4F4ED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644C5A"/>
    <w:multiLevelType w:val="multilevel"/>
    <w:tmpl w:val="DFD6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7F0759"/>
    <w:multiLevelType w:val="multilevel"/>
    <w:tmpl w:val="274CD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FD6399"/>
    <w:multiLevelType w:val="multilevel"/>
    <w:tmpl w:val="423E9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186394"/>
    <w:multiLevelType w:val="multilevel"/>
    <w:tmpl w:val="E7509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C24F22"/>
    <w:multiLevelType w:val="multilevel"/>
    <w:tmpl w:val="047E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ED6AC9"/>
    <w:multiLevelType w:val="multilevel"/>
    <w:tmpl w:val="D2580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B4732D"/>
    <w:multiLevelType w:val="multilevel"/>
    <w:tmpl w:val="8ECCD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0C32F3"/>
    <w:multiLevelType w:val="multilevel"/>
    <w:tmpl w:val="A4DC0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9"/>
  </w:num>
  <w:num w:numId="5">
    <w:abstractNumId w:val="13"/>
  </w:num>
  <w:num w:numId="6">
    <w:abstractNumId w:val="4"/>
  </w:num>
  <w:num w:numId="7">
    <w:abstractNumId w:val="0"/>
  </w:num>
  <w:num w:numId="8">
    <w:abstractNumId w:val="1"/>
  </w:num>
  <w:num w:numId="9">
    <w:abstractNumId w:val="3"/>
  </w:num>
  <w:num w:numId="10">
    <w:abstractNumId w:val="8"/>
  </w:num>
  <w:num w:numId="11">
    <w:abstractNumId w:val="6"/>
  </w:num>
  <w:num w:numId="12">
    <w:abstractNumId w:val="5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0rdfaf06tz2rhea2davd55e0r0ve2vfe9dz&quot;&gt;Lexa&amp;apos;s endnote Copy-Saved&lt;record-ids&gt;&lt;item&gt;639&lt;/item&gt;&lt;item&gt;640&lt;/item&gt;&lt;item&gt;641&lt;/item&gt;&lt;item&gt;642&lt;/item&gt;&lt;item&gt;643&lt;/item&gt;&lt;item&gt;648&lt;/item&gt;&lt;/record-ids&gt;&lt;/item&gt;&lt;/Libraries&gt;"/>
  </w:docVars>
  <w:rsids>
    <w:rsidRoot w:val="00700DB3"/>
    <w:rsid w:val="00053054"/>
    <w:rsid w:val="00065C02"/>
    <w:rsid w:val="000A542A"/>
    <w:rsid w:val="001128F0"/>
    <w:rsid w:val="001225C2"/>
    <w:rsid w:val="001745C0"/>
    <w:rsid w:val="0019474D"/>
    <w:rsid w:val="001D2A4F"/>
    <w:rsid w:val="001E6C69"/>
    <w:rsid w:val="001E6D61"/>
    <w:rsid w:val="00224C22"/>
    <w:rsid w:val="002B3313"/>
    <w:rsid w:val="002C1AFC"/>
    <w:rsid w:val="00311ACE"/>
    <w:rsid w:val="00347D27"/>
    <w:rsid w:val="0038751E"/>
    <w:rsid w:val="00423CFA"/>
    <w:rsid w:val="00432E13"/>
    <w:rsid w:val="00435907"/>
    <w:rsid w:val="004A3A6A"/>
    <w:rsid w:val="004E2455"/>
    <w:rsid w:val="00533A16"/>
    <w:rsid w:val="005A7B2C"/>
    <w:rsid w:val="005E2E24"/>
    <w:rsid w:val="005F4255"/>
    <w:rsid w:val="00606950"/>
    <w:rsid w:val="00635E65"/>
    <w:rsid w:val="00672F99"/>
    <w:rsid w:val="00685923"/>
    <w:rsid w:val="006A0F6E"/>
    <w:rsid w:val="006A3F7B"/>
    <w:rsid w:val="00700DB3"/>
    <w:rsid w:val="007304A8"/>
    <w:rsid w:val="00792E13"/>
    <w:rsid w:val="00793DB9"/>
    <w:rsid w:val="007C2570"/>
    <w:rsid w:val="007D6151"/>
    <w:rsid w:val="00864341"/>
    <w:rsid w:val="0089037A"/>
    <w:rsid w:val="00891CB0"/>
    <w:rsid w:val="008C1605"/>
    <w:rsid w:val="008D56FD"/>
    <w:rsid w:val="00952DDF"/>
    <w:rsid w:val="009566DC"/>
    <w:rsid w:val="00960339"/>
    <w:rsid w:val="0096425B"/>
    <w:rsid w:val="009909A2"/>
    <w:rsid w:val="00996B3A"/>
    <w:rsid w:val="009B462C"/>
    <w:rsid w:val="009C0C54"/>
    <w:rsid w:val="009C60BE"/>
    <w:rsid w:val="009D4AD6"/>
    <w:rsid w:val="009E6FE2"/>
    <w:rsid w:val="00A30A80"/>
    <w:rsid w:val="00AD4DAF"/>
    <w:rsid w:val="00B02EE7"/>
    <w:rsid w:val="00B42B3B"/>
    <w:rsid w:val="00BD2A38"/>
    <w:rsid w:val="00C44864"/>
    <w:rsid w:val="00C53D1A"/>
    <w:rsid w:val="00C561D5"/>
    <w:rsid w:val="00C6102E"/>
    <w:rsid w:val="00CF6ECC"/>
    <w:rsid w:val="00D1085B"/>
    <w:rsid w:val="00D54F6B"/>
    <w:rsid w:val="00DC6270"/>
    <w:rsid w:val="00E21F6E"/>
    <w:rsid w:val="00E277F1"/>
    <w:rsid w:val="00E47B28"/>
    <w:rsid w:val="00E57431"/>
    <w:rsid w:val="00E6419A"/>
    <w:rsid w:val="00EB480E"/>
    <w:rsid w:val="00EB537C"/>
    <w:rsid w:val="00F03701"/>
    <w:rsid w:val="00F1049F"/>
    <w:rsid w:val="00F17AF2"/>
    <w:rsid w:val="00F26CE0"/>
    <w:rsid w:val="00F37672"/>
    <w:rsid w:val="00F568E7"/>
    <w:rsid w:val="00F6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32603E"/>
  <w15:chartTrackingRefBased/>
  <w15:docId w15:val="{D38104DE-E5B3-4A16-AC62-684883744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128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4C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376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76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76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76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76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67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128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128F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12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128F0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4C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uthors-list-item">
    <w:name w:val="authors-list-item"/>
    <w:basedOn w:val="DefaultParagraphFont"/>
    <w:rsid w:val="00224C22"/>
  </w:style>
  <w:style w:type="character" w:customStyle="1" w:styleId="author-sup-separator">
    <w:name w:val="author-sup-separator"/>
    <w:basedOn w:val="DefaultParagraphFont"/>
    <w:rsid w:val="00224C22"/>
  </w:style>
  <w:style w:type="character" w:customStyle="1" w:styleId="comma">
    <w:name w:val="comma"/>
    <w:basedOn w:val="DefaultParagraphFont"/>
    <w:rsid w:val="00224C22"/>
  </w:style>
  <w:style w:type="character" w:customStyle="1" w:styleId="Title1">
    <w:name w:val="Title1"/>
    <w:basedOn w:val="DefaultParagraphFont"/>
    <w:rsid w:val="00224C22"/>
  </w:style>
  <w:style w:type="character" w:customStyle="1" w:styleId="identifier">
    <w:name w:val="identifier"/>
    <w:basedOn w:val="DefaultParagraphFont"/>
    <w:rsid w:val="00224C22"/>
  </w:style>
  <w:style w:type="character" w:customStyle="1" w:styleId="id-label">
    <w:name w:val="id-label"/>
    <w:basedOn w:val="DefaultParagraphFont"/>
    <w:rsid w:val="00224C22"/>
  </w:style>
  <w:style w:type="character" w:customStyle="1" w:styleId="period">
    <w:name w:val="period"/>
    <w:basedOn w:val="DefaultParagraphFont"/>
    <w:rsid w:val="00224C22"/>
  </w:style>
  <w:style w:type="character" w:customStyle="1" w:styleId="cit">
    <w:name w:val="cit"/>
    <w:basedOn w:val="DefaultParagraphFont"/>
    <w:rsid w:val="00224C22"/>
  </w:style>
  <w:style w:type="character" w:customStyle="1" w:styleId="citation-doi">
    <w:name w:val="citation-doi"/>
    <w:basedOn w:val="DefaultParagraphFont"/>
    <w:rsid w:val="00224C22"/>
  </w:style>
  <w:style w:type="character" w:customStyle="1" w:styleId="free-label">
    <w:name w:val="free-label"/>
    <w:basedOn w:val="DefaultParagraphFont"/>
    <w:rsid w:val="00224C22"/>
  </w:style>
  <w:style w:type="paragraph" w:customStyle="1" w:styleId="EndNoteBibliographyTitle">
    <w:name w:val="EndNote Bibliography Title"/>
    <w:basedOn w:val="Normal"/>
    <w:link w:val="EndNoteBibliographyTitleChar"/>
    <w:rsid w:val="001745C0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745C0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1745C0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745C0"/>
    <w:rPr>
      <w:rFonts w:ascii="Calibri" w:hAnsi="Calibri" w:cs="Calibri"/>
      <w:noProof/>
    </w:rPr>
  </w:style>
  <w:style w:type="paragraph" w:styleId="NoSpacing">
    <w:name w:val="No Spacing"/>
    <w:uiPriority w:val="1"/>
    <w:qFormat/>
    <w:rsid w:val="00F17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8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5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58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961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33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3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3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5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327868">
                              <w:marLeft w:val="0"/>
                              <w:marRight w:val="0"/>
                              <w:marTop w:val="25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94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33623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04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258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10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825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8837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3318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6878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2478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461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6751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0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5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26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5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15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47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9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47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6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8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09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76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8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73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1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86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78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51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8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80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98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823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32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3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665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96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3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2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5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91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1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22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84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5893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1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9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375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03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6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5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5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09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3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32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30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85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580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53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63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419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7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0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23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1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8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721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235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322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6531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3972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438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2119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161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9772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820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3900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50983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3613D-3A9F-417E-8E49-EF2931B1F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Phoenix Children's Hospital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Walsh, Alexandra</dc:creator>
  <cp:keywords/>
  <dc:description/>
  <cp:lastModifiedBy>Walsh, Alexandra</cp:lastModifiedBy>
  <cp:revision>9</cp:revision>
  <dcterms:created xsi:type="dcterms:W3CDTF">2021-09-01T18:31:00Z</dcterms:created>
  <dcterms:modified xsi:type="dcterms:W3CDTF">2021-09-13T17:23:00Z</dcterms:modified>
</cp:coreProperties>
</file>